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7B" w:rsidRPr="00904254" w:rsidRDefault="00F4627B" w:rsidP="00904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254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F4627B" w:rsidRPr="00904254" w:rsidRDefault="00F4627B" w:rsidP="0090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754527"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иальный семинар по языкознанию </w:t>
            </w:r>
            <w:r w:rsidR="00D76B76" w:rsidRPr="009042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6B76" w:rsidRPr="00904254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 народной духовной культуры</w:t>
            </w:r>
            <w:r w:rsidR="00D76B76" w:rsidRPr="00904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7-06-0232-01 Языкознание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Всего – 100 академических часов, из них – 12 аудиторных часов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3 зачётные единицы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3" w:type="dxa"/>
          </w:tcPr>
          <w:p w:rsidR="00F4627B" w:rsidRPr="00904254" w:rsidRDefault="00F4627B" w:rsidP="00904254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литературный язык, общее языкознание 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513" w:type="dxa"/>
          </w:tcPr>
          <w:p w:rsidR="00F4627B" w:rsidRPr="00904254" w:rsidRDefault="00904254" w:rsidP="00904254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Культура в языке. Лингвокультурологические единицы. </w:t>
            </w:r>
            <w:r w:rsidRPr="0090425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Национальная специфичность языковой картины мира. 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Национально-культурный компонент в семантике языковых единиц. </w:t>
            </w:r>
            <w:r w:rsidRPr="009042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Лексемы, отражающие особенности русского национального характера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42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Лексемы, отражающие христианский нравственный идеал. </w:t>
            </w: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Безэквивалентная</w:t>
            </w:r>
            <w:proofErr w:type="spell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лексика. Лакуны. </w:t>
            </w:r>
            <w:r w:rsidRPr="00904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Фразеология в контексте культуры. </w:t>
            </w: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Лингвокультурологический</w:t>
            </w:r>
            <w:proofErr w:type="spell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аспект фразеологии. Понятие фразеологической единицы. Фразеология и национальная языковая картина мира.</w:t>
            </w:r>
            <w:r w:rsidRPr="00904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Культурная коннотация во фразеологических единицах. </w:t>
            </w:r>
            <w:r w:rsidRPr="009042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Компонентный анализ фразеологизмов в контексте традиционной культуры.</w:t>
            </w:r>
            <w:r w:rsidRPr="009042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042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Мифологизированные языковые единицы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513" w:type="dxa"/>
          </w:tcPr>
          <w:p w:rsidR="00D76B76" w:rsidRPr="00904254" w:rsidRDefault="00904254" w:rsidP="00904254">
            <w:pPr>
              <w:pStyle w:val="aa"/>
              <w:tabs>
                <w:tab w:val="left" w:pos="8222"/>
              </w:tabs>
              <w:spacing w:after="0"/>
              <w:ind w:left="0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D76B76" w:rsidRPr="00904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</w:t>
            </w:r>
            <w:r w:rsidR="00D76B76"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о культуре как феномене жизни этноса, о традиции как механизме трансляции культурной информации; особенности репрезентации русской культуры в языковом коде; принципы толерантности и этнокультурной этики; знать методы работы с культурными текстами; факторы, способствующие установлению взаимопонимания между </w:t>
            </w:r>
            <w:proofErr w:type="spellStart"/>
            <w:r w:rsidR="00D76B76" w:rsidRPr="00904254">
              <w:rPr>
                <w:rFonts w:ascii="Times New Roman" w:hAnsi="Times New Roman" w:cs="Times New Roman"/>
                <w:sz w:val="24"/>
                <w:szCs w:val="24"/>
              </w:rPr>
              <w:t>коммуникантами</w:t>
            </w:r>
            <w:proofErr w:type="spellEnd"/>
            <w:r w:rsidR="00D76B76" w:rsidRPr="009042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B76" w:rsidRPr="00904254" w:rsidRDefault="00D76B76" w:rsidP="00904254">
            <w:pPr>
              <w:pStyle w:val="ac"/>
              <w:ind w:firstLine="249"/>
            </w:pPr>
            <w:r w:rsidRPr="00904254">
              <w:rPr>
                <w:b/>
                <w:i/>
              </w:rPr>
              <w:t>уметь</w:t>
            </w:r>
            <w:r w:rsidRPr="00904254">
              <w:t xml:space="preserve"> применять междисциплинарный подход к анализу языковых фактов; быть толерантным при работе с культурными текстами; распознавать национально-специфические механизмы формирования культурных смыслов и средства их актуализации в языке; уметь находить культурно значимые лексические и фразеологические единицы в речевом потоке, рефлектировать их коннотацию;</w:t>
            </w:r>
          </w:p>
          <w:p w:rsidR="00F4627B" w:rsidRPr="00904254" w:rsidRDefault="00D76B76" w:rsidP="00904254">
            <w:pPr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904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опытом применения интегративных методов при анализе </w:t>
            </w: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культурнозначимых</w:t>
            </w:r>
            <w:proofErr w:type="spell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фактов; включения в </w:t>
            </w: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лингвокультурологический</w:t>
            </w:r>
            <w:proofErr w:type="spell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комментарий сведений</w:t>
            </w:r>
            <w:proofErr w:type="gram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из смежных областей научного знания; выявления ценностных ориентаций иноязычной </w:t>
            </w: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лингвокультурной</w:t>
            </w:r>
            <w:proofErr w:type="spell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общности; моделирования возможных сценариев межъязыкового и межкультурного взаимодей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513" w:type="dxa"/>
          </w:tcPr>
          <w:p w:rsidR="00F4627B" w:rsidRPr="00904254" w:rsidRDefault="00EE5003" w:rsidP="0090425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</w:t>
            </w:r>
            <w:r w:rsidR="00F4627B" w:rsidRPr="00904254">
              <w:rPr>
                <w:rFonts w:ascii="Times New Roman" w:hAnsi="Times New Roman" w:cs="Times New Roman"/>
                <w:sz w:val="24"/>
                <w:szCs w:val="24"/>
              </w:rPr>
              <w:t>компетенция (СК – 3):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Решать специализированные исследовательские задачи п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о профилю научного исследования</w:t>
            </w:r>
          </w:p>
        </w:tc>
      </w:tr>
      <w:tr w:rsidR="00F4627B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513" w:type="dxa"/>
          </w:tcPr>
          <w:p w:rsidR="00F4627B" w:rsidRPr="00904254" w:rsidRDefault="00904254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семестре – экзамен</w:t>
            </w:r>
          </w:p>
        </w:tc>
      </w:tr>
    </w:tbl>
    <w:p w:rsidR="00F4627B" w:rsidRPr="00904254" w:rsidRDefault="00F4627B" w:rsidP="0090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27B" w:rsidRPr="00904254" w:rsidRDefault="00F4627B" w:rsidP="0090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254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904254">
        <w:rPr>
          <w:rFonts w:ascii="Times New Roman" w:hAnsi="Times New Roman" w:cs="Times New Roman"/>
          <w:sz w:val="24"/>
          <w:szCs w:val="24"/>
        </w:rPr>
        <w:tab/>
      </w:r>
      <w:r w:rsidRPr="00904254">
        <w:rPr>
          <w:rFonts w:ascii="Times New Roman" w:hAnsi="Times New Roman" w:cs="Times New Roman"/>
          <w:sz w:val="24"/>
          <w:szCs w:val="24"/>
        </w:rPr>
        <w:tab/>
      </w:r>
      <w:r w:rsidRPr="00904254">
        <w:rPr>
          <w:rFonts w:ascii="Times New Roman" w:hAnsi="Times New Roman" w:cs="Times New Roman"/>
          <w:sz w:val="24"/>
          <w:szCs w:val="24"/>
        </w:rPr>
        <w:tab/>
        <w:t>_________________   Л.Н. </w:t>
      </w:r>
      <w:proofErr w:type="spellStart"/>
      <w:r w:rsidRPr="00904254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  <w:r w:rsidRPr="009042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627B" w:rsidRPr="00904254" w:rsidRDefault="00F4627B" w:rsidP="0090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27B" w:rsidRPr="00904254" w:rsidRDefault="00F4627B" w:rsidP="0090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254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904254">
        <w:rPr>
          <w:rFonts w:ascii="Times New Roman" w:hAnsi="Times New Roman" w:cs="Times New Roman"/>
          <w:sz w:val="24"/>
          <w:szCs w:val="24"/>
        </w:rPr>
        <w:tab/>
      </w:r>
      <w:r w:rsidRPr="00904254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F4627B" w:rsidRDefault="00F4627B" w:rsidP="00F4627B">
      <w:pPr>
        <w:rPr>
          <w:rFonts w:ascii="Times New Roman" w:hAnsi="Times New Roman" w:cs="Times New Roman"/>
          <w:sz w:val="28"/>
          <w:szCs w:val="28"/>
        </w:rPr>
      </w:pPr>
    </w:p>
    <w:sectPr w:rsidR="00F4627B" w:rsidSect="0090425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13F6D35"/>
    <w:multiLevelType w:val="hybridMultilevel"/>
    <w:tmpl w:val="AE907CE8"/>
    <w:lvl w:ilvl="0" w:tplc="3A7033CE">
      <w:numFmt w:val="bullet"/>
      <w:lvlText w:val="–"/>
      <w:lvlJc w:val="left"/>
      <w:pPr>
        <w:ind w:left="100" w:hanging="207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E076C456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2" w:tplc="A6EC2A70">
      <w:numFmt w:val="bullet"/>
      <w:lvlText w:val="•"/>
      <w:lvlJc w:val="left"/>
      <w:pPr>
        <w:ind w:left="2237" w:hanging="207"/>
      </w:pPr>
      <w:rPr>
        <w:rFonts w:hint="default"/>
        <w:lang w:val="ru-RU" w:eastAsia="en-US" w:bidi="ar-SA"/>
      </w:rPr>
    </w:lvl>
    <w:lvl w:ilvl="3" w:tplc="64A44490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4" w:tplc="AFF0277A">
      <w:numFmt w:val="bullet"/>
      <w:lvlText w:val="•"/>
      <w:lvlJc w:val="left"/>
      <w:pPr>
        <w:ind w:left="4374" w:hanging="207"/>
      </w:pPr>
      <w:rPr>
        <w:rFonts w:hint="default"/>
        <w:lang w:val="ru-RU" w:eastAsia="en-US" w:bidi="ar-SA"/>
      </w:rPr>
    </w:lvl>
    <w:lvl w:ilvl="5" w:tplc="CC7EBA54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D8FE1330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7228DA94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  <w:lvl w:ilvl="8" w:tplc="DEDE9664">
      <w:numFmt w:val="bullet"/>
      <w:lvlText w:val="•"/>
      <w:lvlJc w:val="left"/>
      <w:pPr>
        <w:ind w:left="8648" w:hanging="207"/>
      </w:pPr>
      <w:rPr>
        <w:rFonts w:hint="default"/>
        <w:lang w:val="ru-RU" w:eastAsia="en-US" w:bidi="ar-SA"/>
      </w:rPr>
    </w:lvl>
  </w:abstractNum>
  <w:abstractNum w:abstractNumId="5">
    <w:nsid w:val="6FCE11EA"/>
    <w:multiLevelType w:val="hybridMultilevel"/>
    <w:tmpl w:val="CA2EDD5C"/>
    <w:lvl w:ilvl="0" w:tplc="9EDAA306">
      <w:numFmt w:val="bullet"/>
      <w:lvlText w:val="–"/>
      <w:lvlJc w:val="left"/>
      <w:pPr>
        <w:ind w:left="100" w:hanging="207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90C2FDC0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2" w:tplc="399A3DB8">
      <w:numFmt w:val="bullet"/>
      <w:lvlText w:val="•"/>
      <w:lvlJc w:val="left"/>
      <w:pPr>
        <w:ind w:left="2237" w:hanging="207"/>
      </w:pPr>
      <w:rPr>
        <w:rFonts w:hint="default"/>
        <w:lang w:val="ru-RU" w:eastAsia="en-US" w:bidi="ar-SA"/>
      </w:rPr>
    </w:lvl>
    <w:lvl w:ilvl="3" w:tplc="3D30B5CE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4" w:tplc="1646D196">
      <w:numFmt w:val="bullet"/>
      <w:lvlText w:val="•"/>
      <w:lvlJc w:val="left"/>
      <w:pPr>
        <w:ind w:left="4374" w:hanging="207"/>
      </w:pPr>
      <w:rPr>
        <w:rFonts w:hint="default"/>
        <w:lang w:val="ru-RU" w:eastAsia="en-US" w:bidi="ar-SA"/>
      </w:rPr>
    </w:lvl>
    <w:lvl w:ilvl="5" w:tplc="F948FEAE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1E6A429C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A60A42BC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  <w:lvl w:ilvl="8" w:tplc="7BF4C0AC">
      <w:numFmt w:val="bullet"/>
      <w:lvlText w:val="•"/>
      <w:lvlJc w:val="left"/>
      <w:pPr>
        <w:ind w:left="8648" w:hanging="207"/>
      </w:pPr>
      <w:rPr>
        <w:rFonts w:hint="default"/>
        <w:lang w:val="ru-RU" w:eastAsia="en-US" w:bidi="ar-SA"/>
      </w:rPr>
    </w:lvl>
  </w:abstractNum>
  <w:abstractNum w:abstractNumId="6">
    <w:nsid w:val="7B5541D1"/>
    <w:multiLevelType w:val="hybridMultilevel"/>
    <w:tmpl w:val="5080B778"/>
    <w:lvl w:ilvl="0" w:tplc="0486090E">
      <w:numFmt w:val="bullet"/>
      <w:lvlText w:val="–"/>
      <w:lvlJc w:val="left"/>
      <w:pPr>
        <w:ind w:left="100" w:hanging="305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BE94DCB0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C4B600CC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F0F458FC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151C4150">
      <w:numFmt w:val="bullet"/>
      <w:lvlText w:val="•"/>
      <w:lvlJc w:val="left"/>
      <w:pPr>
        <w:ind w:left="4374" w:hanging="305"/>
      </w:pPr>
      <w:rPr>
        <w:rFonts w:hint="default"/>
        <w:lang w:val="ru-RU" w:eastAsia="en-US" w:bidi="ar-SA"/>
      </w:rPr>
    </w:lvl>
    <w:lvl w:ilvl="5" w:tplc="0E427ED4">
      <w:numFmt w:val="bullet"/>
      <w:lvlText w:val="•"/>
      <w:lvlJc w:val="left"/>
      <w:pPr>
        <w:ind w:left="5442" w:hanging="305"/>
      </w:pPr>
      <w:rPr>
        <w:rFonts w:hint="default"/>
        <w:lang w:val="ru-RU" w:eastAsia="en-US" w:bidi="ar-SA"/>
      </w:rPr>
    </w:lvl>
    <w:lvl w:ilvl="6" w:tplc="17D8296C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60621228">
      <w:numFmt w:val="bullet"/>
      <w:lvlText w:val="•"/>
      <w:lvlJc w:val="left"/>
      <w:pPr>
        <w:ind w:left="7579" w:hanging="305"/>
      </w:pPr>
      <w:rPr>
        <w:rFonts w:hint="default"/>
        <w:lang w:val="ru-RU" w:eastAsia="en-US" w:bidi="ar-SA"/>
      </w:rPr>
    </w:lvl>
    <w:lvl w:ilvl="8" w:tplc="C8ECA87A">
      <w:numFmt w:val="bullet"/>
      <w:lvlText w:val="•"/>
      <w:lvlJc w:val="left"/>
      <w:pPr>
        <w:ind w:left="8648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3601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0AED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363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0CA5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3DB0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4C3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11C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25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0B5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393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139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76B76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911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003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CA5"/>
    <w:pPr>
      <w:widowControl w:val="0"/>
      <w:autoSpaceDE w:val="0"/>
      <w:autoSpaceDN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10CA5"/>
    <w:rPr>
      <w:rFonts w:ascii="Cambria" w:eastAsia="Cambria" w:hAnsi="Cambria" w:cs="Cambria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D76B7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76B76"/>
  </w:style>
  <w:style w:type="paragraph" w:customStyle="1" w:styleId="ac">
    <w:name w:val="Текст документа"/>
    <w:basedOn w:val="a"/>
    <w:rsid w:val="00D76B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e"/>
    <w:uiPriority w:val="99"/>
    <w:locked/>
    <w:rsid w:val="00633DB0"/>
    <w:rPr>
      <w:sz w:val="24"/>
      <w:szCs w:val="24"/>
    </w:rPr>
  </w:style>
  <w:style w:type="paragraph" w:styleId="ae">
    <w:name w:val="Normal (Web)"/>
    <w:basedOn w:val="a"/>
    <w:link w:val="ad"/>
    <w:uiPriority w:val="99"/>
    <w:unhideWhenUsed/>
    <w:rsid w:val="00633DB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CA5"/>
    <w:pPr>
      <w:widowControl w:val="0"/>
      <w:autoSpaceDE w:val="0"/>
      <w:autoSpaceDN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10CA5"/>
    <w:rPr>
      <w:rFonts w:ascii="Cambria" w:eastAsia="Cambria" w:hAnsi="Cambria" w:cs="Cambria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D76B7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76B76"/>
  </w:style>
  <w:style w:type="paragraph" w:customStyle="1" w:styleId="ac">
    <w:name w:val="Текст документа"/>
    <w:basedOn w:val="a"/>
    <w:rsid w:val="00D76B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e"/>
    <w:uiPriority w:val="99"/>
    <w:locked/>
    <w:rsid w:val="00633DB0"/>
    <w:rPr>
      <w:sz w:val="24"/>
      <w:szCs w:val="24"/>
    </w:rPr>
  </w:style>
  <w:style w:type="paragraph" w:styleId="ae">
    <w:name w:val="Normal (Web)"/>
    <w:basedOn w:val="a"/>
    <w:link w:val="ad"/>
    <w:uiPriority w:val="99"/>
    <w:unhideWhenUsed/>
    <w:rsid w:val="00633DB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8459-5F11-4A3E-B6A7-B608B4E9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cp:lastPrinted>2023-11-30T11:09:00Z</cp:lastPrinted>
  <dcterms:created xsi:type="dcterms:W3CDTF">2023-11-24T12:36:00Z</dcterms:created>
  <dcterms:modified xsi:type="dcterms:W3CDTF">2023-11-30T11:38:00Z</dcterms:modified>
</cp:coreProperties>
</file>